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63" w:rsidRPr="00880C6A" w:rsidRDefault="005B1CC1" w:rsidP="005B1CC1">
      <w:pPr>
        <w:pStyle w:val="a3"/>
        <w:spacing w:before="0" w:beforeAutospacing="0" w:after="0" w:afterAutospacing="0"/>
        <w:jc w:val="center"/>
        <w:rPr>
          <w:rStyle w:val="a4"/>
        </w:rPr>
      </w:pPr>
      <w:bookmarkStart w:id="0" w:name="_GoBack"/>
      <w:bookmarkEnd w:id="0"/>
      <w:r w:rsidRPr="00880C6A">
        <w:rPr>
          <w:rStyle w:val="a4"/>
        </w:rPr>
        <w:t xml:space="preserve">Порядок </w:t>
      </w:r>
    </w:p>
    <w:p w:rsidR="005B1CC1" w:rsidRPr="00880C6A" w:rsidRDefault="005B1CC1" w:rsidP="005B1CC1">
      <w:pPr>
        <w:pStyle w:val="a3"/>
        <w:spacing w:before="0" w:beforeAutospacing="0" w:after="0" w:afterAutospacing="0"/>
        <w:jc w:val="center"/>
        <w:rPr>
          <w:rStyle w:val="a4"/>
        </w:rPr>
      </w:pPr>
      <w:r w:rsidRPr="00880C6A">
        <w:rPr>
          <w:rStyle w:val="a4"/>
        </w:rPr>
        <w:t>проведения первого (организационного) заседания</w:t>
      </w:r>
    </w:p>
    <w:p w:rsidR="005B1CC1" w:rsidRPr="00880C6A" w:rsidRDefault="005B1CC1" w:rsidP="005B1CC1">
      <w:pPr>
        <w:pStyle w:val="a3"/>
        <w:spacing w:before="0" w:beforeAutospacing="0" w:after="0" w:afterAutospacing="0"/>
        <w:jc w:val="center"/>
      </w:pPr>
      <w:r w:rsidRPr="00880C6A">
        <w:rPr>
          <w:rStyle w:val="a4"/>
        </w:rPr>
        <w:t>участковой избирательной комиссии</w:t>
      </w:r>
    </w:p>
    <w:p w:rsidR="005B1CC1" w:rsidRPr="00880C6A" w:rsidRDefault="005B1CC1" w:rsidP="005B1CC1">
      <w:pPr>
        <w:pStyle w:val="a3"/>
        <w:spacing w:before="0" w:beforeAutospacing="0" w:after="0" w:afterAutospacing="0"/>
        <w:ind w:firstLine="709"/>
        <w:jc w:val="both"/>
      </w:pPr>
    </w:p>
    <w:p w:rsidR="00A86CC3" w:rsidRDefault="005B1CC1" w:rsidP="005B1CC1">
      <w:pPr>
        <w:pStyle w:val="a3"/>
        <w:spacing w:before="0" w:beforeAutospacing="0" w:after="0" w:afterAutospacing="0"/>
        <w:ind w:firstLine="709"/>
        <w:jc w:val="both"/>
      </w:pPr>
      <w:r w:rsidRPr="00EC2048">
        <w:t xml:space="preserve">Участковая избирательная комиссия (далее – УИК) </w:t>
      </w:r>
      <w:r w:rsidRPr="00EC2048">
        <w:rPr>
          <w:b/>
        </w:rPr>
        <w:t>правомочна приступить к работе</w:t>
      </w:r>
      <w:r w:rsidRPr="00EC2048">
        <w:t xml:space="preserve">, если ее </w:t>
      </w:r>
      <w:r w:rsidRPr="00EC2048">
        <w:rPr>
          <w:b/>
        </w:rPr>
        <w:t xml:space="preserve">состав </w:t>
      </w:r>
      <w:r w:rsidRPr="00196B06">
        <w:rPr>
          <w:b/>
          <w:color w:val="FF0000"/>
        </w:rPr>
        <w:t>сформирован</w:t>
      </w:r>
      <w:r w:rsidRPr="00EC2048">
        <w:rPr>
          <w:b/>
        </w:rPr>
        <w:t xml:space="preserve"> не менее чем на две трети</w:t>
      </w:r>
      <w:r w:rsidRPr="00EC2048">
        <w:t xml:space="preserve"> от установленного числа членов избирательной ком</w:t>
      </w:r>
      <w:r w:rsidR="00EC2048" w:rsidRPr="00EC2048">
        <w:t>иссии с правом решающего голоса.</w:t>
      </w:r>
      <w:r w:rsidRPr="00EC2048">
        <w:t xml:space="preserve"> </w:t>
      </w:r>
    </w:p>
    <w:p w:rsidR="00EC2048" w:rsidRDefault="00EC2048" w:rsidP="005B1CC1">
      <w:pPr>
        <w:pStyle w:val="a3"/>
        <w:spacing w:before="0" w:beforeAutospacing="0" w:after="0" w:afterAutospacing="0"/>
        <w:ind w:firstLine="709"/>
        <w:jc w:val="both"/>
      </w:pPr>
    </w:p>
    <w:p w:rsidR="005B1CC1" w:rsidRPr="00880C6A" w:rsidRDefault="005B1CC1" w:rsidP="005B1CC1">
      <w:pPr>
        <w:pStyle w:val="a3"/>
        <w:spacing w:before="0" w:beforeAutospacing="0" w:after="0" w:afterAutospacing="0"/>
        <w:ind w:firstLine="709"/>
        <w:jc w:val="both"/>
      </w:pPr>
      <w:r w:rsidRPr="00880C6A">
        <w:t>Первое заседание УИК созывает ее председатель в соответствии с действующим законодательством</w:t>
      </w:r>
      <w:r w:rsidRPr="00880C6A">
        <w:rPr>
          <w:b/>
        </w:rPr>
        <w:t xml:space="preserve">. </w:t>
      </w:r>
      <w:r w:rsidRPr="00880C6A">
        <w:t>Время и место проведения первого заседания УИК председатель определяет самостоятельно и извещает об этом членов участковой избирательной комиссии с правом решающего голоса путем составления телефонограммы с указанием даты и времени извещения.</w:t>
      </w:r>
    </w:p>
    <w:p w:rsidR="00EC2048" w:rsidRDefault="00EC2048" w:rsidP="005B1CC1">
      <w:pPr>
        <w:pStyle w:val="a3"/>
        <w:spacing w:before="0" w:beforeAutospacing="0" w:after="0" w:afterAutospacing="0"/>
        <w:ind w:firstLine="709"/>
        <w:jc w:val="both"/>
      </w:pPr>
    </w:p>
    <w:p w:rsidR="005B1CC1" w:rsidRPr="00EC2048" w:rsidRDefault="005B1CC1" w:rsidP="005B1CC1">
      <w:pPr>
        <w:pStyle w:val="a3"/>
        <w:spacing w:before="0" w:beforeAutospacing="0" w:after="0" w:afterAutospacing="0"/>
        <w:ind w:firstLine="709"/>
        <w:jc w:val="both"/>
        <w:rPr>
          <w:color w:val="FF0000"/>
        </w:rPr>
      </w:pPr>
      <w:r w:rsidRPr="00880C6A">
        <w:t xml:space="preserve">1. Заседание избирательной комиссии </w:t>
      </w:r>
      <w:r w:rsidRPr="00EC2048">
        <w:rPr>
          <w:b/>
        </w:rPr>
        <w:t>является правомочным</w:t>
      </w:r>
      <w:r w:rsidRPr="00880C6A">
        <w:t xml:space="preserve">, если </w:t>
      </w:r>
      <w:r w:rsidRPr="00EC2048">
        <w:rPr>
          <w:b/>
        </w:rPr>
        <w:t>в нем участвует большинство от установленного числа</w:t>
      </w:r>
      <w:r w:rsidRPr="00880C6A">
        <w:t xml:space="preserve"> членов избирательной ком</w:t>
      </w:r>
      <w:r w:rsidR="00196B06">
        <w:t xml:space="preserve">иссии с правом решающего </w:t>
      </w:r>
      <w:r w:rsidR="00196B06" w:rsidRPr="00196B06">
        <w:t>голоса (7</w:t>
      </w:r>
      <w:r w:rsidR="00EC2048" w:rsidRPr="00196B06">
        <w:t xml:space="preserve"> человек из 1</w:t>
      </w:r>
      <w:r w:rsidR="00196B06" w:rsidRPr="00196B06">
        <w:t>2</w:t>
      </w:r>
      <w:r w:rsidR="00EC2048" w:rsidRPr="00196B06">
        <w:t xml:space="preserve"> установленных)</w:t>
      </w:r>
      <w:r w:rsidR="00196B06" w:rsidRPr="00196B06">
        <w:t>.</w:t>
      </w:r>
    </w:p>
    <w:p w:rsidR="005B1CC1" w:rsidRPr="00880C6A" w:rsidRDefault="005B1CC1" w:rsidP="005B1CC1">
      <w:pPr>
        <w:pStyle w:val="a3"/>
        <w:spacing w:before="0" w:beforeAutospacing="0" w:after="0" w:afterAutospacing="0"/>
        <w:ind w:firstLine="709"/>
        <w:jc w:val="both"/>
      </w:pPr>
      <w:r w:rsidRPr="00880C6A">
        <w:t xml:space="preserve">Открывает и ведет первое заседание УИК ее председатель. В начале заседания </w:t>
      </w:r>
      <w:r w:rsidR="00196B06">
        <w:t>он оглашает решение ТИК о формировании УИК, представляет членов УИК</w:t>
      </w:r>
      <w:r w:rsidR="0061644B">
        <w:t>, оглашает решение ТИК о назначении председателя УИК.</w:t>
      </w:r>
      <w:r w:rsidR="00196B06">
        <w:t xml:space="preserve"> Далее – </w:t>
      </w:r>
      <w:r w:rsidRPr="00880C6A">
        <w:t>открытым голосованием членов УИК образуется счетная комиссия в составе трех членов УИК. Из своего состава члены счетной комиссии избирают председателя счетной комиссии.</w:t>
      </w:r>
    </w:p>
    <w:p w:rsidR="00EC2048" w:rsidRDefault="00EC2048" w:rsidP="005B1CC1">
      <w:pPr>
        <w:pStyle w:val="a3"/>
        <w:spacing w:before="0" w:beforeAutospacing="0" w:after="0" w:afterAutospacing="0"/>
        <w:ind w:firstLine="709"/>
        <w:jc w:val="both"/>
      </w:pPr>
    </w:p>
    <w:p w:rsidR="005B1CC1" w:rsidRPr="00880C6A" w:rsidRDefault="005B1CC1" w:rsidP="005B1CC1">
      <w:pPr>
        <w:pStyle w:val="a3"/>
        <w:spacing w:before="0" w:beforeAutospacing="0" w:after="0" w:afterAutospacing="0"/>
        <w:ind w:firstLine="709"/>
        <w:jc w:val="both"/>
      </w:pPr>
      <w:r w:rsidRPr="00880C6A">
        <w:t>2. Члены УИК выдвигают кандидатов на должность заместителя председателя УИК. Член УИК вправе выдвинуть свою кандидатуру. По кандидатам, давшим согласие баллотироваться на должность заместителя председателя УИК, может проводиться обсуждение, в ходе которого члены комиссии вправе задавать вопросы кандидату и получать на них ответы.</w:t>
      </w:r>
    </w:p>
    <w:p w:rsidR="005B1CC1" w:rsidRPr="00880C6A" w:rsidRDefault="005B1CC1" w:rsidP="005B1CC1">
      <w:pPr>
        <w:pStyle w:val="a3"/>
        <w:spacing w:before="0" w:beforeAutospacing="0" w:after="0" w:afterAutospacing="0"/>
        <w:ind w:firstLine="709"/>
        <w:jc w:val="both"/>
      </w:pPr>
      <w:r w:rsidRPr="00880C6A">
        <w:t>Члены УИК, выдвинутые кандидатами на должность заместителя председателя, вправе заявить об отводе своей кандидатуры. Самоотвод не подлежит обсуждению и принимается избирательной комиссией.</w:t>
      </w:r>
    </w:p>
    <w:p w:rsidR="005B1CC1" w:rsidRPr="00880C6A" w:rsidRDefault="005B1CC1" w:rsidP="005B1CC1">
      <w:pPr>
        <w:pStyle w:val="a3"/>
        <w:spacing w:before="0" w:beforeAutospacing="0" w:after="0" w:afterAutospacing="0"/>
        <w:ind w:firstLine="709"/>
        <w:jc w:val="both"/>
      </w:pPr>
      <w:r w:rsidRPr="00880C6A">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5B1CC1" w:rsidRPr="00880C6A" w:rsidRDefault="005B1CC1" w:rsidP="005B1CC1">
      <w:pPr>
        <w:pStyle w:val="a3"/>
        <w:spacing w:before="0" w:beforeAutospacing="0" w:after="0" w:afterAutospacing="0"/>
        <w:ind w:firstLine="709"/>
        <w:jc w:val="both"/>
      </w:pPr>
      <w:r w:rsidRPr="00880C6A">
        <w:t xml:space="preserve">УИК </w:t>
      </w:r>
      <w:r w:rsidR="00A45C78">
        <w:t xml:space="preserve">открытым голосованием принимает решение о включении кандидатуры (кандидатур) в бюллетень и </w:t>
      </w:r>
      <w:r w:rsidRPr="00880C6A">
        <w:t xml:space="preserve">по предложению счетной комиссии открытым голосованием утверждает текст бюллетеня для голосования по выборам на должность заместителя председателя УИК, тираж бюллетеней и, при необходимости, время голосования. Если на должность </w:t>
      </w:r>
      <w:r w:rsidR="00196B06">
        <w:t>выдвинуто два и более кандидата</w:t>
      </w:r>
      <w:r w:rsidRPr="00880C6A">
        <w:t>,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(«Против всех кандидатов»), справа от которой помещается пустой квадрат. Счетная комиссия изготавливает тираж бюллетеней, после чего председатель счетной комиссии разъясняет порядок голосования и выдает под расписку каждому члену УИК бюллетень, на обороте которого в присутствии членов УИК расписываются члены счетной комиссии.</w:t>
      </w:r>
    </w:p>
    <w:p w:rsidR="005B1CC1" w:rsidRPr="00880C6A" w:rsidRDefault="005B1CC1" w:rsidP="005B1CC1">
      <w:pPr>
        <w:pStyle w:val="a3"/>
        <w:spacing w:before="0" w:beforeAutospacing="0" w:after="0" w:afterAutospacing="0"/>
        <w:ind w:firstLine="709"/>
        <w:jc w:val="both"/>
      </w:pPr>
      <w:r w:rsidRPr="00880C6A">
        <w:t>Заполняя бюллетень, член УИК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УИК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УИК после погашения неиспользованных бюллетеней приступает к процедуре подсчета голосов.</w:t>
      </w:r>
    </w:p>
    <w:p w:rsidR="005B1CC1" w:rsidRPr="00880C6A" w:rsidRDefault="005B1CC1" w:rsidP="005B1CC1">
      <w:pPr>
        <w:pStyle w:val="a3"/>
        <w:spacing w:before="0" w:beforeAutospacing="0" w:after="0" w:afterAutospacing="0"/>
        <w:ind w:firstLine="709"/>
        <w:jc w:val="both"/>
      </w:pPr>
      <w:r w:rsidRPr="00880C6A">
        <w:t>Счетная комиссия в присутствии членов УИК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должность заместителя председателя УИК.</w:t>
      </w:r>
    </w:p>
    <w:p w:rsidR="005B1CC1" w:rsidRPr="00880C6A" w:rsidRDefault="005B1CC1" w:rsidP="005B1CC1">
      <w:pPr>
        <w:pStyle w:val="a3"/>
        <w:spacing w:before="0" w:beforeAutospacing="0" w:after="0" w:afterAutospacing="0"/>
        <w:ind w:firstLine="709"/>
        <w:jc w:val="both"/>
      </w:pPr>
      <w:r w:rsidRPr="00880C6A">
        <w:lastRenderedPageBreak/>
        <w:t>Счетная комиссия по итогам подсчета голосов составляет протокол об итогах голосования, в который вносятся следующие данные:</w:t>
      </w:r>
    </w:p>
    <w:p w:rsidR="005B1CC1" w:rsidRPr="00880C6A" w:rsidRDefault="005B1CC1" w:rsidP="00A86CC3">
      <w:pPr>
        <w:pStyle w:val="a3"/>
        <w:numPr>
          <w:ilvl w:val="0"/>
          <w:numId w:val="1"/>
        </w:numPr>
        <w:jc w:val="both"/>
      </w:pPr>
      <w:r w:rsidRPr="00880C6A">
        <w:t>наименование должности, на которую проводится избрание – заместитель председателя УИК;</w:t>
      </w:r>
    </w:p>
    <w:p w:rsidR="005B1CC1" w:rsidRPr="00880C6A" w:rsidRDefault="005B1CC1" w:rsidP="00A86CC3">
      <w:pPr>
        <w:pStyle w:val="a3"/>
        <w:numPr>
          <w:ilvl w:val="0"/>
          <w:numId w:val="1"/>
        </w:numPr>
        <w:jc w:val="both"/>
      </w:pPr>
      <w:r w:rsidRPr="00880C6A">
        <w:t>дата, время и место проведения голосования;</w:t>
      </w:r>
    </w:p>
    <w:p w:rsidR="005B1CC1" w:rsidRPr="00880C6A" w:rsidRDefault="005B1CC1" w:rsidP="00A86CC3">
      <w:pPr>
        <w:pStyle w:val="a3"/>
        <w:numPr>
          <w:ilvl w:val="0"/>
          <w:numId w:val="1"/>
        </w:numPr>
        <w:jc w:val="both"/>
      </w:pPr>
      <w:r w:rsidRPr="00880C6A">
        <w:t>фамилия, имя и отчество кандидата (кандидатов), внесенные в бюллетени;</w:t>
      </w:r>
    </w:p>
    <w:p w:rsidR="005B1CC1" w:rsidRPr="00880C6A" w:rsidRDefault="005B1CC1" w:rsidP="00A86CC3">
      <w:pPr>
        <w:pStyle w:val="a3"/>
        <w:numPr>
          <w:ilvl w:val="0"/>
          <w:numId w:val="1"/>
        </w:numPr>
        <w:jc w:val="both"/>
      </w:pPr>
      <w:r w:rsidRPr="00880C6A">
        <w:t>число изготовленных бюллетеней;</w:t>
      </w:r>
    </w:p>
    <w:p w:rsidR="005B1CC1" w:rsidRPr="00880C6A" w:rsidRDefault="005B1CC1" w:rsidP="00A86CC3">
      <w:pPr>
        <w:pStyle w:val="a3"/>
        <w:numPr>
          <w:ilvl w:val="0"/>
          <w:numId w:val="1"/>
        </w:numPr>
        <w:jc w:val="both"/>
      </w:pPr>
      <w:r w:rsidRPr="00880C6A">
        <w:t>число выданных бюллетеней;</w:t>
      </w:r>
    </w:p>
    <w:p w:rsidR="005B1CC1" w:rsidRPr="00880C6A" w:rsidRDefault="005B1CC1" w:rsidP="00A86CC3">
      <w:pPr>
        <w:pStyle w:val="a3"/>
        <w:numPr>
          <w:ilvl w:val="0"/>
          <w:numId w:val="1"/>
        </w:numPr>
        <w:jc w:val="both"/>
      </w:pPr>
      <w:r w:rsidRPr="00880C6A">
        <w:t>число погашенных бюллетеней;</w:t>
      </w:r>
    </w:p>
    <w:p w:rsidR="005B1CC1" w:rsidRPr="00880C6A" w:rsidRDefault="005B1CC1" w:rsidP="00A86CC3">
      <w:pPr>
        <w:pStyle w:val="a3"/>
        <w:numPr>
          <w:ilvl w:val="0"/>
          <w:numId w:val="1"/>
        </w:numPr>
        <w:jc w:val="both"/>
      </w:pPr>
      <w:r w:rsidRPr="00880C6A">
        <w:t>число бюллетеней, обнаруженных в ящике для голосования;</w:t>
      </w:r>
    </w:p>
    <w:p w:rsidR="005B1CC1" w:rsidRPr="00880C6A" w:rsidRDefault="005B1CC1" w:rsidP="00A86CC3">
      <w:pPr>
        <w:pStyle w:val="a3"/>
        <w:numPr>
          <w:ilvl w:val="0"/>
          <w:numId w:val="1"/>
        </w:numPr>
        <w:jc w:val="both"/>
      </w:pPr>
      <w:r w:rsidRPr="00880C6A">
        <w:t>число действительных бюллетеней;</w:t>
      </w:r>
    </w:p>
    <w:p w:rsidR="005B1CC1" w:rsidRPr="00880C6A" w:rsidRDefault="005B1CC1" w:rsidP="00A86CC3">
      <w:pPr>
        <w:pStyle w:val="a3"/>
        <w:numPr>
          <w:ilvl w:val="0"/>
          <w:numId w:val="1"/>
        </w:numPr>
        <w:jc w:val="both"/>
      </w:pPr>
      <w:r w:rsidRPr="00880C6A">
        <w:t>число недействительных бюллетеней;</w:t>
      </w:r>
    </w:p>
    <w:p w:rsidR="005B1CC1" w:rsidRPr="00880C6A" w:rsidRDefault="005B1CC1" w:rsidP="00A86CC3">
      <w:pPr>
        <w:pStyle w:val="a3"/>
        <w:numPr>
          <w:ilvl w:val="0"/>
          <w:numId w:val="1"/>
        </w:numPr>
        <w:jc w:val="both"/>
      </w:pPr>
      <w:r w:rsidRPr="00880C6A">
        <w:t>число голосов, поданных за кандидата (каждого кандидата, если в бюллетень включено два и более кандидатов);</w:t>
      </w:r>
    </w:p>
    <w:p w:rsidR="005B1CC1" w:rsidRPr="00880C6A" w:rsidRDefault="005B1CC1" w:rsidP="00A86CC3">
      <w:pPr>
        <w:pStyle w:val="a3"/>
        <w:numPr>
          <w:ilvl w:val="0"/>
          <w:numId w:val="1"/>
        </w:numPr>
        <w:jc w:val="both"/>
      </w:pPr>
      <w:r w:rsidRPr="00880C6A">
        <w:t xml:space="preserve">число голосов, поданных против кандидата (против всех кандидатов). </w:t>
      </w:r>
    </w:p>
    <w:p w:rsidR="003A14E4" w:rsidRPr="00196B06" w:rsidRDefault="005B1CC1" w:rsidP="00196B06">
      <w:pPr>
        <w:pStyle w:val="a3"/>
        <w:ind w:firstLine="360"/>
        <w:jc w:val="both"/>
        <w:rPr>
          <w:b/>
        </w:rPr>
      </w:pPr>
      <w:r w:rsidRPr="00196B06">
        <w:rPr>
          <w:b/>
        </w:rPr>
        <w:t xml:space="preserve">Избранным на должность заместителя председателя УИК согласно пункту 13 статьи 28 Федерального закона </w:t>
      </w:r>
      <w:r w:rsidR="00196B06" w:rsidRPr="00196B06">
        <w:rPr>
          <w:b/>
        </w:rPr>
        <w:t xml:space="preserve">№ 67-ФЗ </w:t>
      </w:r>
      <w:r w:rsidRPr="00196B06">
        <w:rPr>
          <w:b/>
        </w:rPr>
        <w:t>считается кандидат - член УИК, за которого подано более половины голосов от установленного числа членов комиссии с правом решающего голоса</w:t>
      </w:r>
      <w:r w:rsidR="00196B06" w:rsidRPr="00196B06">
        <w:rPr>
          <w:b/>
        </w:rPr>
        <w:t xml:space="preserve"> </w:t>
      </w:r>
      <w:r w:rsidR="003A14E4" w:rsidRPr="00196B06">
        <w:rPr>
          <w:b/>
        </w:rPr>
        <w:t>(</w:t>
      </w:r>
      <w:r w:rsidR="00196B06" w:rsidRPr="00196B06">
        <w:rPr>
          <w:b/>
        </w:rPr>
        <w:t>это 7</w:t>
      </w:r>
      <w:r w:rsidR="003A14E4" w:rsidRPr="00196B06">
        <w:rPr>
          <w:b/>
        </w:rPr>
        <w:t xml:space="preserve"> </w:t>
      </w:r>
      <w:r w:rsidR="00196B06" w:rsidRPr="00196B06">
        <w:rPr>
          <w:b/>
        </w:rPr>
        <w:t>членов УИК</w:t>
      </w:r>
      <w:r w:rsidR="00EC2048" w:rsidRPr="00196B06">
        <w:rPr>
          <w:b/>
        </w:rPr>
        <w:t xml:space="preserve">, все из </w:t>
      </w:r>
      <w:r w:rsidR="00196B06" w:rsidRPr="00196B06">
        <w:rPr>
          <w:b/>
        </w:rPr>
        <w:t>которых должны</w:t>
      </w:r>
      <w:r w:rsidR="003A14E4" w:rsidRPr="00196B06">
        <w:rPr>
          <w:b/>
        </w:rPr>
        <w:t xml:space="preserve"> прогол</w:t>
      </w:r>
      <w:r w:rsidR="00196B06" w:rsidRPr="00196B06">
        <w:rPr>
          <w:b/>
        </w:rPr>
        <w:t>осовать за данную кандидатуру).</w:t>
      </w:r>
    </w:p>
    <w:p w:rsidR="005B1CC1" w:rsidRPr="00880C6A" w:rsidRDefault="005B1CC1" w:rsidP="005B1CC1">
      <w:pPr>
        <w:pStyle w:val="a3"/>
        <w:ind w:firstLine="708"/>
        <w:jc w:val="both"/>
      </w:pPr>
      <w:r w:rsidRPr="00880C6A">
        <w:t>Протокол счетной комиссии об итогах голосования утвержд</w:t>
      </w:r>
      <w:r w:rsidR="00FA7BB9" w:rsidRPr="00880C6A">
        <w:t xml:space="preserve">ается </w:t>
      </w:r>
      <w:r w:rsidRPr="00880C6A">
        <w:t>УИК</w:t>
      </w:r>
      <w:r w:rsidR="00FA7BB9" w:rsidRPr="00880C6A">
        <w:t xml:space="preserve"> путем открытого голосования</w:t>
      </w:r>
      <w:r w:rsidRPr="00880C6A">
        <w:t>.</w:t>
      </w:r>
    </w:p>
    <w:p w:rsidR="005B1CC1" w:rsidRPr="00880C6A" w:rsidRDefault="005B1CC1" w:rsidP="005B1CC1">
      <w:pPr>
        <w:pStyle w:val="a3"/>
        <w:ind w:firstLine="708"/>
        <w:jc w:val="both"/>
      </w:pPr>
      <w:r w:rsidRPr="00880C6A">
        <w:t>После этого УИК принимает одно из следующих решений:</w:t>
      </w:r>
    </w:p>
    <w:p w:rsidR="005B1CC1" w:rsidRPr="00880C6A" w:rsidRDefault="005B1CC1" w:rsidP="005B1CC1">
      <w:pPr>
        <w:pStyle w:val="a3"/>
        <w:ind w:firstLine="708"/>
        <w:jc w:val="both"/>
      </w:pPr>
      <w:r w:rsidRPr="00880C6A">
        <w:t>об избрании на должность заместителя председателя УИК члена комиссии, получившего необходимое число голосов;</w:t>
      </w:r>
    </w:p>
    <w:p w:rsidR="005B1CC1" w:rsidRPr="00880C6A" w:rsidRDefault="005B1CC1" w:rsidP="005B1CC1">
      <w:pPr>
        <w:pStyle w:val="a3"/>
        <w:spacing w:before="0" w:beforeAutospacing="0" w:after="0" w:afterAutospacing="0"/>
        <w:ind w:firstLine="708"/>
        <w:jc w:val="both"/>
      </w:pPr>
      <w:r w:rsidRPr="00880C6A">
        <w:t>о проведении новых выборов, начиная с выдвижения кандидатур, если ни один из кандидатов - членов УИК не получил необходимое для избрания число голосов.</w:t>
      </w:r>
    </w:p>
    <w:p w:rsidR="00A86CC3" w:rsidRPr="00880C6A" w:rsidRDefault="00A86CC3" w:rsidP="005B1CC1">
      <w:pPr>
        <w:pStyle w:val="a3"/>
        <w:spacing w:before="0" w:beforeAutospacing="0" w:after="0" w:afterAutospacing="0"/>
        <w:ind w:firstLine="708"/>
        <w:jc w:val="both"/>
      </w:pPr>
    </w:p>
    <w:p w:rsidR="005B1CC1" w:rsidRPr="00880C6A" w:rsidRDefault="005B1CC1" w:rsidP="005B1CC1">
      <w:pPr>
        <w:pStyle w:val="a3"/>
        <w:spacing w:before="0" w:beforeAutospacing="0" w:after="0" w:afterAutospacing="0"/>
        <w:ind w:firstLine="708"/>
        <w:jc w:val="both"/>
        <w:rPr>
          <w:b/>
        </w:rPr>
      </w:pPr>
      <w:r w:rsidRPr="00880C6A">
        <w:t xml:space="preserve">3. После завершения выборов на должность заместителя председателя УИК </w:t>
      </w:r>
      <w:r w:rsidRPr="00880C6A">
        <w:rPr>
          <w:b/>
        </w:rPr>
        <w:t>в таком же порядке проводятся выборы на должность секретаря УИК.</w:t>
      </w:r>
    </w:p>
    <w:p w:rsidR="00B765B5" w:rsidRPr="00880C6A" w:rsidRDefault="00B765B5" w:rsidP="005B1CC1">
      <w:pPr>
        <w:pStyle w:val="a3"/>
        <w:spacing w:before="0" w:beforeAutospacing="0" w:after="0" w:afterAutospacing="0"/>
        <w:ind w:firstLine="708"/>
        <w:jc w:val="both"/>
        <w:rPr>
          <w:b/>
        </w:rPr>
      </w:pPr>
    </w:p>
    <w:p w:rsidR="00A86CC3" w:rsidRPr="00196B06" w:rsidRDefault="00196B06" w:rsidP="00196B06">
      <w:pPr>
        <w:pStyle w:val="a3"/>
        <w:ind w:firstLine="708"/>
        <w:jc w:val="both"/>
        <w:rPr>
          <w:b/>
        </w:rPr>
      </w:pPr>
      <w:r w:rsidRPr="00196B06">
        <w:rPr>
          <w:b/>
        </w:rPr>
        <w:t xml:space="preserve">Избранным на должность </w:t>
      </w:r>
      <w:r>
        <w:rPr>
          <w:b/>
        </w:rPr>
        <w:t>секретаря</w:t>
      </w:r>
      <w:r w:rsidRPr="00196B06">
        <w:rPr>
          <w:b/>
        </w:rPr>
        <w:t xml:space="preserve"> УИК согласно пункту 13 статьи 28 Федерального закона № 67-ФЗ считается кандидат - член УИК, за которого подано более половины голосов от установленного числа членов комиссии с правом решающего голоса (это 7 членов УИК, все из которых должны проголосовать за данную кандидатуру).</w:t>
      </w:r>
    </w:p>
    <w:p w:rsidR="00A86CC3" w:rsidRPr="00880C6A" w:rsidRDefault="005B1CC1" w:rsidP="005B1CC1">
      <w:pPr>
        <w:pStyle w:val="a3"/>
        <w:spacing w:before="0" w:beforeAutospacing="0" w:after="0" w:afterAutospacing="0"/>
        <w:ind w:firstLine="708"/>
        <w:jc w:val="both"/>
      </w:pPr>
      <w:r w:rsidRPr="00880C6A">
        <w:t xml:space="preserve">4. После утверждения протоколов счетной комиссии об итогах голосования по выборам на </w:t>
      </w:r>
      <w:r w:rsidRPr="00880C6A">
        <w:rPr>
          <w:u w:val="single"/>
        </w:rPr>
        <w:t>каждую</w:t>
      </w:r>
      <w:r w:rsidRPr="00880C6A">
        <w:t xml:space="preserve">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w:t>
      </w:r>
    </w:p>
    <w:p w:rsidR="00A86CC3" w:rsidRPr="00880C6A" w:rsidRDefault="00A86CC3" w:rsidP="005B1CC1">
      <w:pPr>
        <w:pStyle w:val="a3"/>
        <w:spacing w:before="0" w:beforeAutospacing="0" w:after="0" w:afterAutospacing="0"/>
        <w:ind w:firstLine="708"/>
        <w:jc w:val="both"/>
      </w:pPr>
      <w:r w:rsidRPr="00880C6A">
        <w:t>5.</w:t>
      </w:r>
      <w:r w:rsidR="00196B06">
        <w:t xml:space="preserve"> </w:t>
      </w:r>
      <w:r w:rsidR="005B1CC1" w:rsidRPr="00880C6A">
        <w:t xml:space="preserve">На конверте делается надпись с наименованием соответствующих выборов и указывается суммарное число всех бюллетеней, находящихся в конверте, члены счетной комиссии расписываются. </w:t>
      </w:r>
    </w:p>
    <w:p w:rsidR="00B34404" w:rsidRDefault="00A86CC3" w:rsidP="00B765B5">
      <w:pPr>
        <w:pStyle w:val="a3"/>
        <w:spacing w:before="0" w:beforeAutospacing="0" w:after="0" w:afterAutospacing="0"/>
        <w:ind w:firstLine="708"/>
        <w:jc w:val="both"/>
      </w:pPr>
      <w:r w:rsidRPr="00880C6A">
        <w:t>6.</w:t>
      </w:r>
      <w:r w:rsidR="00196B06">
        <w:t xml:space="preserve"> </w:t>
      </w:r>
      <w:r w:rsidR="005B1CC1" w:rsidRPr="00880C6A">
        <w:t>К протоколу первого заседания УИК приобщаются все протоколы счетной комиссии</w:t>
      </w:r>
      <w:r w:rsidR="00FA7BB9" w:rsidRPr="00880C6A">
        <w:t>, опечатанные конверты с бюллетенями</w:t>
      </w:r>
      <w:r w:rsidR="005B1CC1" w:rsidRPr="00880C6A">
        <w:t>.</w:t>
      </w:r>
    </w:p>
    <w:p w:rsidR="00196B06" w:rsidRDefault="00196B06" w:rsidP="00B765B5">
      <w:pPr>
        <w:pStyle w:val="a3"/>
        <w:spacing w:before="0" w:beforeAutospacing="0" w:after="0" w:afterAutospacing="0"/>
        <w:ind w:firstLine="708"/>
        <w:jc w:val="both"/>
      </w:pPr>
    </w:p>
    <w:sectPr w:rsidR="00196B06" w:rsidSect="00997DCB">
      <w:pgSz w:w="11906" w:h="16838"/>
      <w:pgMar w:top="680" w:right="454"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E07C3"/>
    <w:multiLevelType w:val="hybridMultilevel"/>
    <w:tmpl w:val="FCD86E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26"/>
    <w:rsid w:val="00005C78"/>
    <w:rsid w:val="0017633D"/>
    <w:rsid w:val="00196B06"/>
    <w:rsid w:val="003A14E4"/>
    <w:rsid w:val="00513A62"/>
    <w:rsid w:val="005B1CC1"/>
    <w:rsid w:val="005D5669"/>
    <w:rsid w:val="0061644B"/>
    <w:rsid w:val="00880C6A"/>
    <w:rsid w:val="00905F63"/>
    <w:rsid w:val="00997DCB"/>
    <w:rsid w:val="00A45C78"/>
    <w:rsid w:val="00A86CC3"/>
    <w:rsid w:val="00B34404"/>
    <w:rsid w:val="00B427C4"/>
    <w:rsid w:val="00B765B5"/>
    <w:rsid w:val="00DD6926"/>
    <w:rsid w:val="00EC2048"/>
    <w:rsid w:val="00FA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1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5B1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1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5B1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Дёмкин</cp:lastModifiedBy>
  <cp:revision>2</cp:revision>
  <dcterms:created xsi:type="dcterms:W3CDTF">2018-05-31T13:06:00Z</dcterms:created>
  <dcterms:modified xsi:type="dcterms:W3CDTF">2018-05-31T13:06:00Z</dcterms:modified>
</cp:coreProperties>
</file>